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A281D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拟聘人员信息公示表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142"/>
        <w:gridCol w:w="1443"/>
        <w:gridCol w:w="2456"/>
        <w:gridCol w:w="1943"/>
        <w:gridCol w:w="1243"/>
      </w:tblGrid>
      <w:tr w14:paraId="472EB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 w14:paraId="6A072AA5">
            <w:pPr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42" w:type="dxa"/>
          </w:tcPr>
          <w:p w14:paraId="7105F8AA">
            <w:pPr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43" w:type="dxa"/>
          </w:tcPr>
          <w:p w14:paraId="15FF5DA2">
            <w:pPr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2456" w:type="dxa"/>
          </w:tcPr>
          <w:p w14:paraId="0F0584F4">
            <w:pPr>
              <w:jc w:val="center"/>
              <w:rPr>
                <w:rFonts w:hint="default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943" w:type="dxa"/>
          </w:tcPr>
          <w:p w14:paraId="0A4C9504">
            <w:pPr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岗位</w:t>
            </w:r>
          </w:p>
        </w:tc>
        <w:tc>
          <w:tcPr>
            <w:tcW w:w="1243" w:type="dxa"/>
          </w:tcPr>
          <w:p w14:paraId="3233F211">
            <w:pPr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1741C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  <w:vAlign w:val="center"/>
          </w:tcPr>
          <w:p w14:paraId="1C63D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42" w:type="dxa"/>
            <w:vAlign w:val="center"/>
          </w:tcPr>
          <w:p w14:paraId="42827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邹  毅</w:t>
            </w:r>
          </w:p>
        </w:tc>
        <w:tc>
          <w:tcPr>
            <w:tcW w:w="1443" w:type="dxa"/>
            <w:vAlign w:val="center"/>
          </w:tcPr>
          <w:p w14:paraId="1464C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2456" w:type="dxa"/>
            <w:vAlign w:val="center"/>
          </w:tcPr>
          <w:p w14:paraId="49A96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 w:bidi="ar-SA"/>
              </w:rPr>
              <w:t>1982年9月</w:t>
            </w:r>
          </w:p>
        </w:tc>
        <w:tc>
          <w:tcPr>
            <w:tcW w:w="1943" w:type="dxa"/>
            <w:vAlign w:val="center"/>
          </w:tcPr>
          <w:p w14:paraId="3103E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四川密地物流园投资有限公司副总经理</w:t>
            </w:r>
          </w:p>
        </w:tc>
        <w:tc>
          <w:tcPr>
            <w:tcW w:w="1243" w:type="dxa"/>
            <w:vAlign w:val="center"/>
          </w:tcPr>
          <w:p w14:paraId="40315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市场化选聘</w:t>
            </w:r>
          </w:p>
        </w:tc>
      </w:tr>
      <w:tr w14:paraId="57F14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  <w:vAlign w:val="center"/>
          </w:tcPr>
          <w:p w14:paraId="5E507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142" w:type="dxa"/>
            <w:vAlign w:val="center"/>
          </w:tcPr>
          <w:p w14:paraId="12514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何  彬</w:t>
            </w:r>
          </w:p>
        </w:tc>
        <w:tc>
          <w:tcPr>
            <w:tcW w:w="1443" w:type="dxa"/>
            <w:vAlign w:val="center"/>
          </w:tcPr>
          <w:p w14:paraId="5725E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2456" w:type="dxa"/>
            <w:vAlign w:val="center"/>
          </w:tcPr>
          <w:p w14:paraId="71D83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1990年1月</w:t>
            </w:r>
          </w:p>
        </w:tc>
        <w:tc>
          <w:tcPr>
            <w:tcW w:w="1943" w:type="dxa"/>
            <w:vAlign w:val="center"/>
          </w:tcPr>
          <w:p w14:paraId="66E62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攀枝花市创业贷款融资担保有限责任公司副总经理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FD17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市场化选聘</w:t>
            </w:r>
          </w:p>
        </w:tc>
      </w:tr>
    </w:tbl>
    <w:p w14:paraId="5C1C3BB9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907" w:footer="164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D91468"/>
    <w:rsid w:val="03D91468"/>
    <w:rsid w:val="158F6862"/>
    <w:rsid w:val="43D344DB"/>
    <w:rsid w:val="4DA011D0"/>
    <w:rsid w:val="70B6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0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112</Characters>
  <Lines>0</Lines>
  <Paragraphs>0</Paragraphs>
  <TotalTime>0</TotalTime>
  <ScaleCrop>false</ScaleCrop>
  <LinksUpToDate>false</LinksUpToDate>
  <CharactersWithSpaces>116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2026-10-10T02:45:00Z</dcterms:created>
  <dc:creator>张梦兵</dc:creator>
  <cp:lastModifiedBy>希淇心心心</cp:lastModifiedBy>
  <dcterms:modified xsi:type="dcterms:W3CDTF">2026-10-10T07:56:24Z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CD664E43246B4C879AAB4CDF0100C89F_11</vt:lpwstr>
  </property>
  <property fmtid="{D5CDD505-2E9C-101B-9397-08002B2CF9AE}" pid="4" name="KSOTemplateDocerSaveRecord">
    <vt:lpwstr>eyJoZGlkIjoiYzZhNmQxMTdiN2EzMTA5MDhjNTYwY2UxYjhjYTI4NTUiLCJ1c2VySWQiOiI3NzMwMjkxMTUifQ==</vt:lpwstr>
  </property>
</Properties>
</file>